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Tahoma" w:hAnsi="Tahoma" w:cs="Tahoma"/>
          <w:b/>
          <w:bCs/>
          <w:kern w:val="0"/>
          <w:sz w:val="36"/>
          <w:szCs w:val="36"/>
        </w:rPr>
      </w:pPr>
    </w:p>
    <w:p>
      <w:pPr>
        <w:widowControl/>
        <w:jc w:val="center"/>
        <w:outlineLvl w:val="1"/>
        <w:rPr>
          <w:rFonts w:hint="eastAsia" w:ascii="Tahoma" w:hAnsi="Tahoma" w:cs="Tahoma"/>
          <w:b/>
          <w:bCs/>
          <w:kern w:val="0"/>
          <w:sz w:val="36"/>
          <w:szCs w:val="36"/>
        </w:rPr>
      </w:pPr>
    </w:p>
    <w:p>
      <w:pPr>
        <w:widowControl/>
        <w:jc w:val="center"/>
        <w:outlineLvl w:val="1"/>
        <w:rPr>
          <w:rFonts w:hint="eastAsia" w:ascii="Tahoma" w:hAnsi="Tahoma" w:cs="Tahoma"/>
          <w:b/>
          <w:bCs/>
          <w:kern w:val="0"/>
          <w:sz w:val="36"/>
          <w:szCs w:val="36"/>
        </w:rPr>
      </w:pPr>
    </w:p>
    <w:p>
      <w:pPr>
        <w:jc w:val="center"/>
        <w:rPr>
          <w:rFonts w:hint="eastAsia"/>
          <w:sz w:val="32"/>
          <w:szCs w:val="32"/>
        </w:rPr>
      </w:pPr>
    </w:p>
    <w:p>
      <w:pPr>
        <w:jc w:val="center"/>
        <w:rPr>
          <w:rFonts w:hint="eastAsia" w:ascii="仿宋" w:hAnsi="仿宋" w:eastAsia="仿宋" w:cs="仿宋"/>
          <w:kern w:val="0"/>
          <w:sz w:val="32"/>
          <w:szCs w:val="32"/>
          <w:lang w:val="en-US" w:eastAsia="zh-CN"/>
        </w:rPr>
      </w:pPr>
      <w:r>
        <w:rPr>
          <w:rFonts w:hint="eastAsia"/>
          <w:sz w:val="32"/>
          <w:szCs w:val="32"/>
          <w:lang w:val="en-US" w:eastAsia="zh-CN"/>
        </w:rPr>
        <w:t xml:space="preserve">  </w:t>
      </w:r>
      <w:r>
        <w:rPr>
          <w:rFonts w:hint="eastAsia" w:ascii="仿宋" w:hAnsi="仿宋" w:eastAsia="仿宋" w:cs="仿宋"/>
          <w:kern w:val="0"/>
          <w:sz w:val="32"/>
          <w:szCs w:val="32"/>
          <w:lang w:val="en-US" w:eastAsia="zh-CN"/>
        </w:rPr>
        <w:t xml:space="preserve"> 院学字〔2020〕10号</w:t>
      </w:r>
    </w:p>
    <w:p>
      <w:pPr>
        <w:jc w:val="center"/>
        <w:rPr>
          <w:rFonts w:hint="eastAsia"/>
          <w:sz w:val="32"/>
          <w:szCs w:val="32"/>
        </w:rPr>
      </w:pPr>
    </w:p>
    <w:p>
      <w:pPr>
        <w:adjustRightInd w:val="0"/>
        <w:snapToGrid w:val="0"/>
        <w:spacing w:line="36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关于印发《安徽扬子职业技术学院</w:t>
      </w:r>
      <w:r>
        <w:rPr>
          <w:rFonts w:hint="eastAsia" w:ascii="方正小标宋简体" w:hAnsi="方正小标宋简体" w:eastAsia="方正小标宋简体" w:cs="方正小标宋简体"/>
          <w:b w:val="0"/>
          <w:bCs w:val="0"/>
          <w:sz w:val="36"/>
          <w:szCs w:val="36"/>
          <w:lang w:val="en-US" w:eastAsia="zh-CN"/>
        </w:rPr>
        <w:t>家庭经济困难学生认定办法</w:t>
      </w:r>
      <w:r>
        <w:rPr>
          <w:rFonts w:hint="eastAsia" w:ascii="方正小标宋简体" w:hAnsi="方正小标宋简体" w:eastAsia="方正小标宋简体" w:cs="方正小标宋简体"/>
          <w:sz w:val="36"/>
          <w:szCs w:val="36"/>
          <w:lang w:val="en-US" w:eastAsia="zh-CN"/>
        </w:rPr>
        <w:t>制度》的通知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各二级学院、各部门：</w:t>
      </w: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经学院研究决定，予以发布《安徽扬子职业技术学院家庭经济困难学生认定办法制度》，请各部门遵照执行。                       </w:t>
      </w: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特此通知。                                    </w:t>
      </w:r>
    </w:p>
    <w:p>
      <w:pPr>
        <w:tabs>
          <w:tab w:val="left" w:pos="1247"/>
        </w:tabs>
        <w:bidi w:val="0"/>
        <w:ind w:firstLine="420" w:firstLineChars="200"/>
        <w:jc w:val="right"/>
        <w:rPr>
          <w:rFonts w:hint="eastAsia" w:cs="Times New Roman"/>
          <w:kern w:val="2"/>
          <w:sz w:val="21"/>
          <w:szCs w:val="24"/>
          <w:lang w:val="en-US" w:eastAsia="zh-CN" w:bidi="ar-SA"/>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附：安徽扬子职业技术学院家庭经济困难学生认定办法</w:t>
      </w:r>
    </w:p>
    <w:p>
      <w:pPr>
        <w:tabs>
          <w:tab w:val="left" w:pos="1247"/>
        </w:tabs>
        <w:bidi w:val="0"/>
        <w:ind w:firstLine="420" w:firstLineChars="200"/>
        <w:jc w:val="left"/>
        <w:rPr>
          <w:rFonts w:hint="eastAsia" w:cs="Times New Roman"/>
          <w:kern w:val="2"/>
          <w:sz w:val="21"/>
          <w:szCs w:val="24"/>
          <w:lang w:val="en-US" w:eastAsia="zh-CN" w:bidi="ar-SA"/>
        </w:rPr>
      </w:pPr>
    </w:p>
    <w:p>
      <w:pPr>
        <w:tabs>
          <w:tab w:val="left" w:pos="1247"/>
        </w:tabs>
        <w:bidi w:val="0"/>
        <w:jc w:val="left"/>
        <w:rPr>
          <w:rFonts w:hint="eastAsia" w:cs="Times New Roman"/>
          <w:kern w:val="2"/>
          <w:sz w:val="21"/>
          <w:szCs w:val="24"/>
          <w:lang w:val="en-US" w:eastAsia="zh-CN" w:bidi="ar-SA"/>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kern w:val="2"/>
          <w:sz w:val="32"/>
          <w:szCs w:val="32"/>
          <w:lang w:val="en-US" w:eastAsia="zh-CN" w:bidi="ar-SA"/>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安徽扬子职业技术学院</w:t>
      </w: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2020年9月23日</w:t>
      </w:r>
    </w:p>
    <w:p>
      <w:pPr>
        <w:adjustRightInd w:val="0"/>
        <w:snapToGrid w:val="0"/>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仿宋" w:hAnsi="仿宋" w:eastAsia="仿宋" w:cs="仿宋"/>
          <w:b/>
          <w:bCs/>
          <w:sz w:val="36"/>
          <w:szCs w:val="36"/>
          <w:lang w:val="en-US" w:eastAsia="zh-CN"/>
        </w:rPr>
        <w:t>安徽扬子职业技术学院家庭经济困难学生认定办法</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第一章</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总则</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第一条 为认真做好我院家庭经济困难学生认定工作，公平、公正、合理地分配资助资源，体现党和政府、学校对家庭经济困难学生的关心和爱护，根据《安徽省教育厅等六部门关于印发&lt;安徽省家庭经济困难学生认定工作实施办法&gt;的通知》（皖教〔2019〕2号）</w:t>
      </w:r>
      <w:r>
        <w:rPr>
          <w:rFonts w:hint="eastAsia" w:ascii="仿宋" w:hAnsi="仿宋" w:eastAsia="仿宋" w:cs="仿宋"/>
          <w:color w:val="333333"/>
          <w:sz w:val="32"/>
          <w:szCs w:val="32"/>
        </w:rPr>
        <w:t>和</w:t>
      </w:r>
      <w:r>
        <w:rPr>
          <w:rFonts w:hint="eastAsia" w:ascii="仿宋" w:hAnsi="仿宋" w:eastAsia="仿宋" w:cs="仿宋"/>
          <w:color w:val="333333"/>
          <w:sz w:val="32"/>
          <w:szCs w:val="32"/>
          <w:lang w:val="en-US" w:eastAsia="zh-CN"/>
        </w:rPr>
        <w:t>2020年9月18日更新安徽省普通高等学校家庭经济困难学生认定基本指标等</w:t>
      </w:r>
      <w:r>
        <w:rPr>
          <w:rFonts w:hint="eastAsia" w:ascii="仿宋" w:hAnsi="仿宋" w:eastAsia="仿宋" w:cs="仿宋"/>
          <w:color w:val="333333"/>
          <w:sz w:val="32"/>
          <w:szCs w:val="32"/>
        </w:rPr>
        <w:t>有关资助政策、文件及通知精神</w:t>
      </w:r>
      <w:r>
        <w:rPr>
          <w:rFonts w:hint="eastAsia" w:ascii="仿宋" w:hAnsi="仿宋" w:eastAsia="仿宋" w:cs="仿宋"/>
          <w:color w:val="333333"/>
          <w:kern w:val="0"/>
          <w:sz w:val="32"/>
          <w:szCs w:val="32"/>
        </w:rPr>
        <w:t>，结合学院实际，制定本办法。</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第二条 家庭经济困难学生是指本人及其家庭经济能力难以满足在校期间的学习、生活基本支出的学生。</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第三条 本办法适用于具有我院正式学籍的全日制在校学生。</w:t>
      </w:r>
    </w:p>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第二章</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认定工作基本原则</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第四条 家庭经济困难学生认定工作必须严格按照党和国家有关政策，参照学院所在地</w:t>
      </w:r>
      <w:r>
        <w:rPr>
          <w:rFonts w:hint="eastAsia" w:ascii="仿宋" w:hAnsi="仿宋" w:eastAsia="仿宋" w:cs="仿宋"/>
          <w:color w:val="333333"/>
          <w:sz w:val="32"/>
          <w:szCs w:val="32"/>
          <w:lang w:val="en-US" w:eastAsia="zh-CN"/>
        </w:rPr>
        <w:t>和生源地</w:t>
      </w:r>
      <w:r>
        <w:rPr>
          <w:rFonts w:hint="eastAsia" w:ascii="仿宋" w:hAnsi="仿宋" w:eastAsia="仿宋" w:cs="仿宋"/>
          <w:color w:val="333333"/>
          <w:sz w:val="32"/>
          <w:szCs w:val="32"/>
        </w:rPr>
        <w:t>居民最低生活保障标准进行。</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kern w:val="0"/>
          <w:sz w:val="32"/>
          <w:szCs w:val="32"/>
        </w:rPr>
        <w:t xml:space="preserve">第五条 </w:t>
      </w:r>
      <w:r>
        <w:rPr>
          <w:rFonts w:hint="eastAsia" w:ascii="仿宋" w:hAnsi="仿宋" w:eastAsia="仿宋" w:cs="仿宋"/>
          <w:color w:val="333333"/>
          <w:sz w:val="32"/>
          <w:szCs w:val="32"/>
        </w:rPr>
        <w:t>家庭经济困难学生认定工作必须</w:t>
      </w:r>
      <w:r>
        <w:rPr>
          <w:rFonts w:hint="eastAsia" w:ascii="仿宋" w:hAnsi="仿宋" w:eastAsia="仿宋" w:cs="仿宋"/>
          <w:color w:val="333333"/>
          <w:kern w:val="0"/>
          <w:sz w:val="32"/>
          <w:szCs w:val="32"/>
        </w:rPr>
        <w:t>坚</w:t>
      </w:r>
      <w:r>
        <w:rPr>
          <w:rFonts w:hint="eastAsia" w:ascii="仿宋" w:hAnsi="仿宋" w:eastAsia="仿宋" w:cs="仿宋"/>
          <w:color w:val="333333"/>
          <w:sz w:val="32"/>
          <w:szCs w:val="32"/>
        </w:rPr>
        <w:t>持实事求是、客观公正的原则；坚持定量评价与定性评价相结合的原则；坚持公开透明与保护隐私相结合的原则；坚持积极引导与自愿申请相结合的原则。</w:t>
      </w:r>
    </w:p>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 xml:space="preserve">第三章 </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组织机构及工作职责</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第六条 学院成立学生资助工作领导小组，领导和监督全院家庭经济困难学生认定工作。</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第七条 学生处学生资助管理中心在学院学生资助工作领导小组的领导下，具体负责组织、指导和管理全院家庭经济困难学生认定工作。</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第八条 各二级学院成立以分管学生工作的负责人为组长、辅导员等相关人员参加的认定工作小组，负责本二级学院家庭经济困难学生认定的具体组织和审核工作。</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第九条 各二级学院以年级为单位，成立以年级辅导员任组长，以学生代表为成员的认定评议小组，负责年级家庭经济困难学生认定的民主评议工作。</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第十条 班级成立以辅导员为组长、学生代表为成员的认定评议小组，负责本班级家庭经济困难学生认定的民主评议工作。学生代表必须由民主选举产生，具有广泛的代表性，经班级公示无异议，人数为班级总人数的30%左右。执行回避制度，申请家庭困难认定的学生不得作为评议小组成员。</w:t>
      </w:r>
    </w:p>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rPr>
        <w:t>第四章</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 xml:space="preserve"> 认定</w:t>
      </w:r>
      <w:r>
        <w:rPr>
          <w:rFonts w:hint="eastAsia" w:ascii="仿宋" w:hAnsi="仿宋" w:eastAsia="仿宋" w:cs="仿宋"/>
          <w:b/>
          <w:bCs/>
          <w:color w:val="333333"/>
          <w:kern w:val="0"/>
          <w:sz w:val="32"/>
          <w:szCs w:val="32"/>
          <w:lang w:val="en-US" w:eastAsia="zh-CN"/>
        </w:rPr>
        <w:t>依据和档次划分</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第十一条 </w:t>
      </w:r>
      <w:r>
        <w:rPr>
          <w:rFonts w:hint="eastAsia" w:ascii="仿宋" w:hAnsi="仿宋" w:eastAsia="仿宋" w:cs="仿宋"/>
          <w:color w:val="333333"/>
          <w:sz w:val="32"/>
          <w:szCs w:val="32"/>
        </w:rPr>
        <w:t>家庭经济困难学生</w:t>
      </w:r>
      <w:r>
        <w:rPr>
          <w:rFonts w:hint="eastAsia" w:ascii="仿宋" w:hAnsi="仿宋" w:eastAsia="仿宋" w:cs="仿宋"/>
          <w:color w:val="333333"/>
          <w:sz w:val="32"/>
          <w:szCs w:val="32"/>
          <w:lang w:val="en-US" w:eastAsia="zh-CN"/>
        </w:rPr>
        <w:t>的</w:t>
      </w:r>
      <w:r>
        <w:rPr>
          <w:rFonts w:hint="eastAsia" w:ascii="仿宋" w:hAnsi="仿宋" w:eastAsia="仿宋" w:cs="仿宋"/>
          <w:color w:val="333333"/>
          <w:sz w:val="32"/>
          <w:szCs w:val="32"/>
        </w:rPr>
        <w:t>认定</w:t>
      </w:r>
      <w:r>
        <w:rPr>
          <w:rFonts w:hint="eastAsia" w:ascii="仿宋" w:hAnsi="仿宋" w:eastAsia="仿宋" w:cs="仿宋"/>
          <w:color w:val="333333"/>
          <w:sz w:val="32"/>
          <w:szCs w:val="32"/>
          <w:lang w:val="en-US" w:eastAsia="zh-CN"/>
        </w:rPr>
        <w:t>依据</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1、属于建档立卡贫困户家庭学生、最低生活保障家庭学生、特困供养学生、孤残学生、烈士子女、家庭经济困难残疾学生及残疾人子女等情况。</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2、家庭经济收入低，家庭成员失业，无固定经济来源，家庭欠债数额大等情况。</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3、生活水平低于</w:t>
      </w:r>
      <w:r>
        <w:rPr>
          <w:rFonts w:hint="eastAsia" w:ascii="仿宋" w:hAnsi="仿宋" w:eastAsia="仿宋" w:cs="仿宋"/>
          <w:color w:val="333333"/>
          <w:sz w:val="32"/>
          <w:szCs w:val="32"/>
        </w:rPr>
        <w:t>学院所在地</w:t>
      </w:r>
      <w:r>
        <w:rPr>
          <w:rFonts w:hint="eastAsia" w:ascii="仿宋" w:hAnsi="仿宋" w:eastAsia="仿宋" w:cs="仿宋"/>
          <w:color w:val="333333"/>
          <w:sz w:val="32"/>
          <w:szCs w:val="32"/>
          <w:lang w:val="en-US" w:eastAsia="zh-CN"/>
        </w:rPr>
        <w:t>和生源地</w:t>
      </w:r>
      <w:r>
        <w:rPr>
          <w:rFonts w:hint="eastAsia" w:ascii="仿宋" w:hAnsi="仿宋" w:eastAsia="仿宋" w:cs="仿宋"/>
          <w:color w:val="333333"/>
          <w:sz w:val="32"/>
          <w:szCs w:val="32"/>
        </w:rPr>
        <w:t>居民最低生活保障</w:t>
      </w:r>
      <w:r>
        <w:rPr>
          <w:rFonts w:hint="eastAsia" w:ascii="仿宋" w:hAnsi="仿宋" w:eastAsia="仿宋" w:cs="仿宋"/>
          <w:color w:val="333333"/>
          <w:sz w:val="32"/>
          <w:szCs w:val="32"/>
          <w:lang w:val="en-US" w:eastAsia="zh-CN"/>
        </w:rPr>
        <w:t>标准，难以支付其在校学习期间的学习和生活基本费用。</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4、家庭遭受重大自然灾害、重大突发意外事件等情况。</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5、家庭经济负担重、劳动力低或无劳动能力等情况。</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第十</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rPr>
        <w:t>条 有下列情况之一者，不得认定为</w:t>
      </w:r>
      <w:r>
        <w:rPr>
          <w:rFonts w:hint="eastAsia" w:ascii="仿宋" w:hAnsi="仿宋" w:eastAsia="仿宋" w:cs="仿宋"/>
          <w:color w:val="333333"/>
          <w:sz w:val="32"/>
          <w:szCs w:val="32"/>
          <w:lang w:eastAsia="zh-CN"/>
        </w:rPr>
        <w:t>家庭经济困难学生</w:t>
      </w:r>
      <w:r>
        <w:rPr>
          <w:rFonts w:hint="eastAsia" w:ascii="仿宋" w:hAnsi="仿宋" w:eastAsia="仿宋" w:cs="仿宋"/>
          <w:color w:val="333333"/>
          <w:sz w:val="32"/>
          <w:szCs w:val="32"/>
        </w:rPr>
        <w:t>。已取得</w:t>
      </w:r>
      <w:r>
        <w:rPr>
          <w:rFonts w:hint="eastAsia" w:ascii="仿宋" w:hAnsi="仿宋" w:eastAsia="仿宋" w:cs="仿宋"/>
          <w:color w:val="333333"/>
          <w:sz w:val="32"/>
          <w:szCs w:val="32"/>
          <w:lang w:eastAsia="zh-CN"/>
        </w:rPr>
        <w:t>家庭经济困难学生</w:t>
      </w:r>
      <w:r>
        <w:rPr>
          <w:rFonts w:hint="eastAsia" w:ascii="仿宋" w:hAnsi="仿宋" w:eastAsia="仿宋" w:cs="仿宋"/>
          <w:color w:val="333333"/>
          <w:sz w:val="32"/>
          <w:szCs w:val="32"/>
        </w:rPr>
        <w:t>资格的，应立即取消，并停止对其的困难补助。</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谎报家庭经济情况或本人生活状况的，一经查实立即取消资助，并追回所享受的全部资助</w:t>
      </w:r>
      <w:r>
        <w:rPr>
          <w:rFonts w:hint="eastAsia" w:ascii="仿宋" w:hAnsi="仿宋" w:eastAsia="仿宋" w:cs="仿宋"/>
          <w:color w:val="333333"/>
          <w:sz w:val="32"/>
          <w:szCs w:val="32"/>
          <w:lang w:val="en-US" w:eastAsia="zh-CN"/>
        </w:rPr>
        <w:t>金</w:t>
      </w:r>
      <w:r>
        <w:rPr>
          <w:rFonts w:hint="eastAsia" w:ascii="仿宋" w:hAnsi="仿宋" w:eastAsia="仿宋" w:cs="仿宋"/>
          <w:color w:val="333333"/>
          <w:sz w:val="32"/>
          <w:szCs w:val="32"/>
          <w:lang w:eastAsia="zh-CN"/>
        </w:rPr>
        <w:t>。</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酗酒、大吃大喝和铺张浪费的，或有超过一般同学的高档消费现象的</w:t>
      </w:r>
      <w:r>
        <w:rPr>
          <w:rFonts w:hint="eastAsia" w:ascii="仿宋" w:hAnsi="仿宋" w:eastAsia="仿宋" w:cs="仿宋"/>
          <w:color w:val="333333"/>
          <w:sz w:val="32"/>
          <w:szCs w:val="32"/>
          <w:lang w:eastAsia="zh-CN"/>
        </w:rPr>
        <w:t>。</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3、在休学、停学或保留入学资格期间者。</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333333"/>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十三</w:t>
      </w:r>
      <w:r>
        <w:rPr>
          <w:rFonts w:hint="eastAsia" w:ascii="仿宋" w:hAnsi="仿宋" w:eastAsia="仿宋" w:cs="仿宋"/>
          <w:color w:val="333333"/>
          <w:sz w:val="32"/>
          <w:szCs w:val="32"/>
        </w:rPr>
        <w:t>条 家庭经济困难学生</w:t>
      </w:r>
      <w:r>
        <w:rPr>
          <w:rFonts w:hint="eastAsia" w:ascii="仿宋" w:hAnsi="仿宋" w:eastAsia="仿宋" w:cs="仿宋"/>
          <w:color w:val="333333"/>
          <w:sz w:val="32"/>
          <w:szCs w:val="32"/>
          <w:lang w:val="en-US" w:eastAsia="zh-CN"/>
        </w:rPr>
        <w:t>的</w:t>
      </w:r>
      <w:r>
        <w:rPr>
          <w:rFonts w:hint="eastAsia" w:ascii="仿宋" w:hAnsi="仿宋" w:eastAsia="仿宋" w:cs="仿宋"/>
          <w:color w:val="333333"/>
          <w:sz w:val="32"/>
          <w:szCs w:val="32"/>
        </w:rPr>
        <w:t>认定</w:t>
      </w:r>
      <w:r>
        <w:rPr>
          <w:rFonts w:hint="eastAsia" w:ascii="仿宋" w:hAnsi="仿宋" w:eastAsia="仿宋" w:cs="仿宋"/>
          <w:color w:val="333333"/>
          <w:sz w:val="32"/>
          <w:szCs w:val="32"/>
          <w:lang w:val="en-US" w:eastAsia="zh-CN"/>
        </w:rPr>
        <w:t>分为一般困难、困难、特殊困难三档。</w:t>
      </w:r>
    </w:p>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 xml:space="preserve">第五章 </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认定程序与办法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十四</w:t>
      </w:r>
      <w:r>
        <w:rPr>
          <w:rFonts w:hint="eastAsia" w:ascii="仿宋" w:hAnsi="仿宋" w:eastAsia="仿宋" w:cs="仿宋"/>
          <w:color w:val="333333"/>
          <w:sz w:val="32"/>
          <w:szCs w:val="32"/>
        </w:rPr>
        <w:t>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家庭经济困难学生</w:t>
      </w:r>
      <w:r>
        <w:rPr>
          <w:rFonts w:hint="eastAsia" w:ascii="仿宋" w:hAnsi="仿宋" w:eastAsia="仿宋" w:cs="仿宋"/>
          <w:color w:val="333333"/>
          <w:kern w:val="0"/>
          <w:sz w:val="32"/>
          <w:szCs w:val="32"/>
        </w:rPr>
        <w:t>认定时间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每学年认定一次，时间安排在每学年第一学期的九月份，并在当学年第二学期的三月份进行一次重新核实调查。对家庭经济情况有较大好转的，将取消其资助。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十五</w:t>
      </w:r>
      <w:r>
        <w:rPr>
          <w:rFonts w:hint="eastAsia" w:ascii="仿宋" w:hAnsi="仿宋" w:eastAsia="仿宋" w:cs="仿宋"/>
          <w:color w:val="333333"/>
          <w:sz w:val="32"/>
          <w:szCs w:val="32"/>
        </w:rPr>
        <w:t>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家庭经济困难学生</w:t>
      </w:r>
      <w:r>
        <w:rPr>
          <w:rFonts w:hint="eastAsia" w:ascii="仿宋" w:hAnsi="仿宋" w:eastAsia="仿宋" w:cs="仿宋"/>
          <w:color w:val="333333"/>
          <w:kern w:val="0"/>
          <w:sz w:val="32"/>
          <w:szCs w:val="32"/>
        </w:rPr>
        <w:t>认定程序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评定工作须坚持</w:t>
      </w:r>
      <w:r>
        <w:rPr>
          <w:rFonts w:hint="eastAsia" w:ascii="仿宋" w:hAnsi="仿宋" w:eastAsia="仿宋" w:cs="仿宋"/>
          <w:color w:val="333333"/>
          <w:kern w:val="0"/>
          <w:sz w:val="32"/>
          <w:szCs w:val="32"/>
          <w:lang w:val="en-US" w:eastAsia="zh-CN"/>
        </w:rPr>
        <w:t>提前告知、</w:t>
      </w:r>
      <w:r>
        <w:rPr>
          <w:rFonts w:hint="eastAsia" w:ascii="仿宋" w:hAnsi="仿宋" w:eastAsia="仿宋" w:cs="仿宋"/>
          <w:color w:val="333333"/>
          <w:kern w:val="0"/>
          <w:sz w:val="32"/>
          <w:szCs w:val="32"/>
        </w:rPr>
        <w:t>本人自愿申请、班级民主推荐、</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审查建档、学生资助管理中心审核公示、学院批准</w:t>
      </w:r>
      <w:r>
        <w:rPr>
          <w:rFonts w:hint="eastAsia" w:ascii="仿宋" w:hAnsi="仿宋" w:eastAsia="仿宋" w:cs="仿宋"/>
          <w:color w:val="333333"/>
          <w:kern w:val="0"/>
          <w:sz w:val="32"/>
          <w:szCs w:val="32"/>
          <w:lang w:val="en-US" w:eastAsia="zh-CN"/>
        </w:rPr>
        <w:t>备案</w:t>
      </w:r>
      <w:r>
        <w:rPr>
          <w:rFonts w:hint="eastAsia" w:ascii="仿宋" w:hAnsi="仿宋" w:eastAsia="仿宋" w:cs="仿宋"/>
          <w:color w:val="333333"/>
          <w:kern w:val="0"/>
          <w:sz w:val="32"/>
          <w:szCs w:val="32"/>
        </w:rPr>
        <w:t>的程序。</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sz w:val="32"/>
          <w:szCs w:val="32"/>
          <w:lang w:val="en-US" w:eastAsia="zh-CN"/>
        </w:rPr>
        <w:t xml:space="preserve">第十六条 </w:t>
      </w:r>
      <w:r>
        <w:rPr>
          <w:rFonts w:hint="eastAsia" w:ascii="仿宋" w:hAnsi="仿宋" w:eastAsia="仿宋" w:cs="仿宋"/>
          <w:color w:val="333333"/>
          <w:sz w:val="32"/>
          <w:szCs w:val="32"/>
        </w:rPr>
        <w:t>家庭经济困难学生</w:t>
      </w:r>
      <w:r>
        <w:rPr>
          <w:rFonts w:hint="eastAsia" w:ascii="仿宋" w:hAnsi="仿宋" w:eastAsia="仿宋" w:cs="仿宋"/>
          <w:color w:val="333333"/>
          <w:kern w:val="0"/>
          <w:sz w:val="32"/>
          <w:szCs w:val="32"/>
        </w:rPr>
        <w:t>评定办法</w:t>
      </w:r>
    </w:p>
    <w:p>
      <w:pPr>
        <w:keepNext w:val="0"/>
        <w:keepLines w:val="0"/>
        <w:pageBreakBefore w:val="0"/>
        <w:numPr>
          <w:ilvl w:val="0"/>
          <w:numId w:val="0"/>
        </w:numPr>
        <w:kinsoku/>
        <w:overflowPunct/>
        <w:topLinePunct w:val="0"/>
        <w:autoSpaceDE/>
        <w:autoSpaceDN/>
        <w:bidi w:val="0"/>
        <w:adjustRightInd/>
        <w:snapToGrid/>
        <w:spacing w:line="560" w:lineRule="exact"/>
        <w:textAlignment w:val="auto"/>
        <w:outlineLvl w:val="9"/>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 xml:space="preserve">    1、提前告知。学院通过校园公告、班会、发公告书等多种途径和方式，提前向学生或监护人告知家庭经济困难学生认定工作事项，发放</w:t>
      </w:r>
      <w:r>
        <w:rPr>
          <w:rFonts w:hint="eastAsia" w:ascii="仿宋" w:hAnsi="仿宋" w:eastAsia="仿宋" w:cs="仿宋"/>
          <w:color w:val="333333"/>
          <w:kern w:val="0"/>
          <w:sz w:val="32"/>
          <w:szCs w:val="32"/>
        </w:rPr>
        <w:t>《</w:t>
      </w:r>
      <w:r>
        <w:rPr>
          <w:rFonts w:hint="eastAsia" w:ascii="仿宋" w:hAnsi="仿宋" w:eastAsia="仿宋" w:cs="仿宋"/>
          <w:color w:val="333333"/>
          <w:sz w:val="32"/>
          <w:szCs w:val="32"/>
        </w:rPr>
        <w:t>家庭经济困难学生</w:t>
      </w:r>
      <w:r>
        <w:rPr>
          <w:rFonts w:hint="eastAsia" w:ascii="仿宋" w:hAnsi="仿宋" w:eastAsia="仿宋" w:cs="仿宋"/>
          <w:color w:val="333333"/>
          <w:sz w:val="32"/>
          <w:szCs w:val="32"/>
          <w:lang w:val="en-US" w:eastAsia="zh-CN"/>
        </w:rPr>
        <w:t>认定申请</w:t>
      </w:r>
      <w:r>
        <w:rPr>
          <w:rFonts w:hint="eastAsia" w:ascii="仿宋" w:hAnsi="仿宋" w:eastAsia="仿宋" w:cs="仿宋"/>
          <w:color w:val="333333"/>
          <w:kern w:val="0"/>
          <w:sz w:val="32"/>
          <w:szCs w:val="32"/>
        </w:rPr>
        <w:t>表》</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并做好资助政策宣传工作。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学生本人自愿提出申请，</w:t>
      </w:r>
      <w:r>
        <w:rPr>
          <w:rFonts w:hint="eastAsia" w:ascii="仿宋" w:hAnsi="仿宋" w:eastAsia="仿宋" w:cs="仿宋"/>
          <w:color w:val="333333"/>
          <w:kern w:val="0"/>
          <w:sz w:val="32"/>
          <w:szCs w:val="32"/>
          <w:lang w:val="en-US" w:eastAsia="zh-CN"/>
        </w:rPr>
        <w:t>如实</w:t>
      </w:r>
      <w:r>
        <w:rPr>
          <w:rFonts w:hint="eastAsia" w:ascii="仿宋" w:hAnsi="仿宋" w:eastAsia="仿宋" w:cs="仿宋"/>
          <w:color w:val="333333"/>
          <w:kern w:val="0"/>
          <w:sz w:val="32"/>
          <w:szCs w:val="32"/>
        </w:rPr>
        <w:t>填写《</w:t>
      </w:r>
      <w:r>
        <w:rPr>
          <w:rFonts w:hint="eastAsia" w:ascii="仿宋" w:hAnsi="仿宋" w:eastAsia="仿宋" w:cs="仿宋"/>
          <w:color w:val="333333"/>
          <w:sz w:val="32"/>
          <w:szCs w:val="32"/>
        </w:rPr>
        <w:t>家庭经济困难学生</w:t>
      </w:r>
      <w:r>
        <w:rPr>
          <w:rFonts w:hint="eastAsia" w:ascii="仿宋" w:hAnsi="仿宋" w:eastAsia="仿宋" w:cs="仿宋"/>
          <w:color w:val="333333"/>
          <w:sz w:val="32"/>
          <w:szCs w:val="32"/>
          <w:lang w:val="en-US" w:eastAsia="zh-CN"/>
        </w:rPr>
        <w:t>认定申请</w:t>
      </w:r>
      <w:r>
        <w:rPr>
          <w:rFonts w:hint="eastAsia" w:ascii="仿宋" w:hAnsi="仿宋" w:eastAsia="仿宋" w:cs="仿宋"/>
          <w:color w:val="333333"/>
          <w:kern w:val="0"/>
          <w:sz w:val="32"/>
          <w:szCs w:val="32"/>
        </w:rPr>
        <w:t>表》</w:t>
      </w:r>
      <w:r>
        <w:rPr>
          <w:rFonts w:hint="eastAsia" w:ascii="仿宋" w:hAnsi="仿宋" w:eastAsia="仿宋" w:cs="仿宋"/>
          <w:color w:val="333333"/>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3、辅导员</w:t>
      </w:r>
      <w:r>
        <w:rPr>
          <w:rFonts w:hint="eastAsia" w:ascii="仿宋" w:hAnsi="仿宋" w:eastAsia="仿宋" w:cs="仿宋"/>
          <w:color w:val="333333"/>
          <w:kern w:val="0"/>
          <w:sz w:val="32"/>
          <w:szCs w:val="32"/>
        </w:rPr>
        <w:t>、班委会应结合学生本人在校期间生活实际，根据其日常生活情况进行初审，并在班级一定范围内进行民主评议，并就是否同意对申请建档学生予以建档及相应档次进行投票。申请学生如对结果有异议，可向所在</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提出申诉。每个学生都要以客观公正的心态对困难学生做出实事求是的评议，保证</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建档、资助工作的顺利进行</w:t>
      </w:r>
      <w:r>
        <w:rPr>
          <w:rFonts w:hint="eastAsia" w:ascii="仿宋" w:hAnsi="仿宋" w:eastAsia="仿宋" w:cs="仿宋"/>
          <w:color w:val="333333"/>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辅导员</w:t>
      </w:r>
      <w:r>
        <w:rPr>
          <w:rFonts w:hint="eastAsia" w:ascii="仿宋" w:hAnsi="仿宋" w:eastAsia="仿宋" w:cs="仿宋"/>
          <w:color w:val="333333"/>
          <w:kern w:val="0"/>
          <w:sz w:val="32"/>
          <w:szCs w:val="32"/>
        </w:rPr>
        <w:t>、班委会在初步调查、摸底和民主评议的基础上，对本班申请学生进行排序和分级，汇总后报所在</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，并协助</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做好</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建档准备工作</w:t>
      </w:r>
      <w:r>
        <w:rPr>
          <w:rFonts w:hint="eastAsia" w:ascii="仿宋" w:hAnsi="仿宋" w:eastAsia="仿宋" w:cs="仿宋"/>
          <w:color w:val="333333"/>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、各</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对本</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的</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家庭生活状况及在校期间生活水平等进行深一步的核实、审查，确定</w:t>
      </w:r>
      <w:r>
        <w:rPr>
          <w:rFonts w:hint="eastAsia" w:ascii="仿宋" w:hAnsi="仿宋" w:eastAsia="仿宋" w:cs="仿宋"/>
          <w:color w:val="333333"/>
          <w:kern w:val="0"/>
          <w:sz w:val="32"/>
          <w:szCs w:val="32"/>
          <w:lang w:val="en-US" w:eastAsia="zh-CN"/>
        </w:rPr>
        <w:t>困难</w:t>
      </w:r>
      <w:r>
        <w:rPr>
          <w:rFonts w:hint="eastAsia" w:ascii="仿宋" w:hAnsi="仿宋" w:eastAsia="仿宋" w:cs="仿宋"/>
          <w:color w:val="333333"/>
          <w:kern w:val="0"/>
          <w:sz w:val="32"/>
          <w:szCs w:val="32"/>
        </w:rPr>
        <w:t>等级并在</w:t>
      </w:r>
      <w:r>
        <w:rPr>
          <w:rFonts w:hint="eastAsia" w:ascii="仿宋" w:hAnsi="仿宋" w:eastAsia="仿宋" w:cs="仿宋"/>
          <w:color w:val="333333"/>
          <w:kern w:val="0"/>
          <w:sz w:val="32"/>
          <w:szCs w:val="32"/>
          <w:lang w:val="en-US" w:eastAsia="zh-CN"/>
        </w:rPr>
        <w:t>本二级学院</w:t>
      </w:r>
      <w:r>
        <w:rPr>
          <w:rFonts w:hint="eastAsia" w:ascii="仿宋" w:hAnsi="仿宋" w:eastAsia="仿宋" w:cs="仿宋"/>
          <w:color w:val="333333"/>
          <w:kern w:val="0"/>
          <w:sz w:val="32"/>
          <w:szCs w:val="32"/>
        </w:rPr>
        <w:t>范围内公示（五</w:t>
      </w:r>
      <w:r>
        <w:rPr>
          <w:rFonts w:hint="eastAsia" w:ascii="仿宋" w:hAnsi="仿宋" w:eastAsia="仿宋" w:cs="仿宋"/>
          <w:color w:val="333333"/>
          <w:kern w:val="0"/>
          <w:sz w:val="32"/>
          <w:szCs w:val="32"/>
          <w:lang w:val="en-US" w:eastAsia="zh-CN"/>
        </w:rPr>
        <w:t>个工作日</w:t>
      </w:r>
      <w:r>
        <w:rPr>
          <w:rFonts w:hint="eastAsia" w:ascii="仿宋" w:hAnsi="仿宋" w:eastAsia="仿宋" w:cs="仿宋"/>
          <w:color w:val="333333"/>
          <w:kern w:val="0"/>
          <w:sz w:val="32"/>
          <w:szCs w:val="32"/>
        </w:rPr>
        <w:t>），建立</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档案，经</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分管领导签定意见后，报送学生资助管理中心。档案应包含的信息有：姓名、学号、性别、政治面貌、专业年级、班级、联系方式、家庭住址、学习成绩、家庭年平均收入、家庭经济状况、贫困原因等内容</w:t>
      </w:r>
      <w:r>
        <w:rPr>
          <w:rFonts w:hint="eastAsia" w:ascii="仿宋" w:hAnsi="仿宋" w:eastAsia="仿宋" w:cs="仿宋"/>
          <w:color w:val="333333"/>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、学生资助管理中心根据各</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上报的</w:t>
      </w:r>
      <w:r>
        <w:rPr>
          <w:rFonts w:hint="eastAsia" w:ascii="仿宋" w:hAnsi="仿宋" w:eastAsia="仿宋" w:cs="仿宋"/>
          <w:color w:val="333333"/>
          <w:kern w:val="0"/>
          <w:sz w:val="32"/>
          <w:szCs w:val="32"/>
          <w:lang w:val="en-US" w:eastAsia="zh-CN"/>
        </w:rPr>
        <w:t>每名</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材料及综合情况，在广泛听取师生意见的基础上，审核</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名单及等级，并在全校范围内进行公示</w:t>
      </w:r>
      <w:r>
        <w:rPr>
          <w:rFonts w:hint="eastAsia" w:ascii="仿宋" w:hAnsi="仿宋" w:eastAsia="仿宋" w:cs="仿宋"/>
          <w:color w:val="333333"/>
          <w:kern w:val="0"/>
          <w:sz w:val="32"/>
          <w:szCs w:val="32"/>
          <w:lang w:val="en-US" w:eastAsia="zh-CN"/>
        </w:rPr>
        <w:t>五个工作日</w:t>
      </w:r>
      <w:r>
        <w:rPr>
          <w:rFonts w:hint="eastAsia" w:ascii="仿宋" w:hAnsi="仿宋" w:eastAsia="仿宋" w:cs="仿宋"/>
          <w:color w:val="333333"/>
          <w:kern w:val="0"/>
          <w:sz w:val="32"/>
          <w:szCs w:val="32"/>
        </w:rPr>
        <w:t>。在公示期间，师生如有疑问，可向学生资助管理中心提出复查，如有差错，可到学生资助管理中心及时更正</w:t>
      </w:r>
      <w:r>
        <w:rPr>
          <w:rFonts w:hint="eastAsia" w:ascii="仿宋" w:hAnsi="仿宋" w:eastAsia="仿宋" w:cs="仿宋"/>
          <w:color w:val="333333"/>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7</w:t>
      </w:r>
      <w:r>
        <w:rPr>
          <w:rFonts w:hint="eastAsia" w:ascii="仿宋" w:hAnsi="仿宋" w:eastAsia="仿宋" w:cs="仿宋"/>
          <w:color w:val="333333"/>
          <w:kern w:val="0"/>
          <w:sz w:val="32"/>
          <w:szCs w:val="32"/>
        </w:rPr>
        <w:t>、公示结束后，学生资助管理中心将</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名单及等级上报上级领导审批后，建立学院</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基本信息档案</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学生资助管理中心</w:t>
      </w:r>
      <w:r>
        <w:rPr>
          <w:rFonts w:hint="eastAsia" w:ascii="仿宋" w:hAnsi="仿宋" w:eastAsia="仿宋" w:cs="仿宋"/>
          <w:color w:val="333333"/>
          <w:kern w:val="0"/>
          <w:sz w:val="32"/>
          <w:szCs w:val="32"/>
          <w:lang w:val="en-US" w:eastAsia="zh-CN"/>
        </w:rPr>
        <w:t>按要求录入全国学生资助管理信息系统。</w:t>
      </w:r>
    </w:p>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val="en-US" w:eastAsia="zh-CN"/>
        </w:rPr>
        <w:t xml:space="preserve">第六章 </w:t>
      </w:r>
      <w:r>
        <w:rPr>
          <w:rFonts w:hint="eastAsia" w:ascii="仿宋" w:hAnsi="仿宋" w:eastAsia="仿宋" w:cs="仿宋"/>
          <w:b/>
          <w:bCs/>
          <w:color w:val="333333"/>
          <w:kern w:val="0"/>
          <w:sz w:val="32"/>
          <w:szCs w:val="32"/>
        </w:rPr>
        <w:t xml:space="preserve"> </w:t>
      </w:r>
      <w:r>
        <w:rPr>
          <w:rFonts w:hint="eastAsia" w:ascii="仿宋" w:hAnsi="仿宋" w:eastAsia="仿宋" w:cs="仿宋"/>
          <w:b/>
          <w:bCs/>
          <w:color w:val="333333"/>
          <w:kern w:val="0"/>
          <w:sz w:val="32"/>
          <w:szCs w:val="32"/>
          <w:lang w:val="en-US" w:eastAsia="zh-CN"/>
        </w:rPr>
        <w:t>经济困难</w:t>
      </w:r>
      <w:r>
        <w:rPr>
          <w:rFonts w:hint="eastAsia" w:ascii="仿宋" w:hAnsi="仿宋" w:eastAsia="仿宋" w:cs="仿宋"/>
          <w:b/>
          <w:bCs/>
          <w:color w:val="333333"/>
          <w:kern w:val="0"/>
          <w:sz w:val="32"/>
          <w:szCs w:val="32"/>
        </w:rPr>
        <w:t>学生的管理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十七</w:t>
      </w:r>
      <w:r>
        <w:rPr>
          <w:rFonts w:hint="eastAsia" w:ascii="仿宋" w:hAnsi="仿宋" w:eastAsia="仿宋" w:cs="仿宋"/>
          <w:color w:val="333333"/>
          <w:sz w:val="32"/>
          <w:szCs w:val="32"/>
        </w:rPr>
        <w:t>条</w:t>
      </w:r>
      <w:r>
        <w:rPr>
          <w:rFonts w:hint="eastAsia" w:ascii="仿宋" w:hAnsi="仿宋" w:eastAsia="仿宋" w:cs="仿宋"/>
          <w:color w:val="333333"/>
          <w:sz w:val="32"/>
          <w:szCs w:val="32"/>
          <w:lang w:val="en-US" w:eastAsia="zh-CN"/>
        </w:rPr>
        <w:t xml:space="preserve"> 学院</w:t>
      </w:r>
      <w:r>
        <w:rPr>
          <w:rFonts w:hint="eastAsia" w:ascii="仿宋" w:hAnsi="仿宋" w:eastAsia="仿宋" w:cs="仿宋"/>
          <w:color w:val="333333"/>
          <w:kern w:val="0"/>
          <w:sz w:val="32"/>
          <w:szCs w:val="32"/>
        </w:rPr>
        <w:t>不断建立、完善家庭经济困难学生个人档案资料和数据信息库，动态掌握家庭经济困难学生的家庭经济变动情况及在校期间受资助的情况。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十八</w:t>
      </w:r>
      <w:r>
        <w:rPr>
          <w:rFonts w:hint="eastAsia" w:ascii="仿宋" w:hAnsi="仿宋" w:eastAsia="仿宋" w:cs="仿宋"/>
          <w:color w:val="333333"/>
          <w:sz w:val="32"/>
          <w:szCs w:val="32"/>
        </w:rPr>
        <w:t>条</w:t>
      </w:r>
      <w:r>
        <w:rPr>
          <w:rFonts w:hint="eastAsia" w:ascii="仿宋" w:hAnsi="仿宋" w:eastAsia="仿宋" w:cs="仿宋"/>
          <w:color w:val="333333"/>
          <w:sz w:val="32"/>
          <w:szCs w:val="32"/>
          <w:lang w:val="en-US" w:eastAsia="zh-CN"/>
        </w:rPr>
        <w:t xml:space="preserve"> 学院</w:t>
      </w:r>
      <w:r>
        <w:rPr>
          <w:rFonts w:hint="eastAsia" w:ascii="仿宋" w:hAnsi="仿宋" w:eastAsia="仿宋" w:cs="仿宋"/>
          <w:color w:val="333333"/>
          <w:kern w:val="0"/>
          <w:sz w:val="32"/>
          <w:szCs w:val="32"/>
        </w:rPr>
        <w:t>开通家庭经济困难新生入学“绿色通道”，在每年新生报到时，对因家庭经济困难确实难以交纳学费的，经</w:t>
      </w:r>
      <w:r>
        <w:rPr>
          <w:rFonts w:hint="eastAsia" w:ascii="仿宋" w:hAnsi="仿宋" w:eastAsia="仿宋" w:cs="仿宋"/>
          <w:color w:val="333333"/>
          <w:kern w:val="0"/>
          <w:sz w:val="32"/>
          <w:szCs w:val="32"/>
          <w:lang w:val="en-US" w:eastAsia="zh-CN"/>
        </w:rPr>
        <w:t>学院</w:t>
      </w:r>
      <w:r>
        <w:rPr>
          <w:rFonts w:hint="eastAsia" w:ascii="仿宋" w:hAnsi="仿宋" w:eastAsia="仿宋" w:cs="仿宋"/>
          <w:color w:val="333333"/>
          <w:kern w:val="0"/>
          <w:sz w:val="32"/>
          <w:szCs w:val="32"/>
        </w:rPr>
        <w:t>批准后可暂缓交费，待入学后按程序进行</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认定。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333333"/>
          <w:kern w:val="0"/>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十九</w:t>
      </w:r>
      <w:r>
        <w:rPr>
          <w:rFonts w:hint="eastAsia" w:ascii="仿宋" w:hAnsi="仿宋" w:eastAsia="仿宋" w:cs="仿宋"/>
          <w:color w:val="333333"/>
          <w:sz w:val="32"/>
          <w:szCs w:val="32"/>
        </w:rPr>
        <w:t>条</w:t>
      </w:r>
      <w:r>
        <w:rPr>
          <w:rFonts w:hint="eastAsia" w:ascii="仿宋" w:hAnsi="仿宋" w:eastAsia="仿宋" w:cs="仿宋"/>
          <w:color w:val="333333"/>
          <w:sz w:val="32"/>
          <w:szCs w:val="32"/>
          <w:lang w:val="en-US" w:eastAsia="zh-CN"/>
        </w:rPr>
        <w:t xml:space="preserve"> </w:t>
      </w:r>
      <w:r>
        <w:rPr>
          <w:rFonts w:hint="eastAsia" w:ascii="仿宋" w:hAnsi="仿宋" w:eastAsia="仿宋" w:cs="仿宋"/>
          <w:b w:val="0"/>
          <w:bCs w:val="0"/>
          <w:color w:val="333333"/>
          <w:kern w:val="0"/>
          <w:sz w:val="32"/>
          <w:szCs w:val="32"/>
        </w:rPr>
        <w:t>对每年认定的</w:t>
      </w:r>
      <w:r>
        <w:rPr>
          <w:rFonts w:hint="eastAsia" w:ascii="仿宋" w:hAnsi="仿宋" w:eastAsia="仿宋" w:cs="仿宋"/>
          <w:b w:val="0"/>
          <w:bCs w:val="0"/>
          <w:color w:val="333333"/>
          <w:kern w:val="0"/>
          <w:sz w:val="32"/>
          <w:szCs w:val="32"/>
          <w:lang w:eastAsia="zh-CN"/>
        </w:rPr>
        <w:t>家庭经济困难学生</w:t>
      </w:r>
      <w:r>
        <w:rPr>
          <w:rFonts w:hint="eastAsia" w:ascii="仿宋" w:hAnsi="仿宋" w:eastAsia="仿宋" w:cs="仿宋"/>
          <w:b w:val="0"/>
          <w:bCs w:val="0"/>
          <w:color w:val="333333"/>
          <w:kern w:val="0"/>
          <w:sz w:val="32"/>
          <w:szCs w:val="32"/>
        </w:rPr>
        <w:t>，学院将进行跟踪调查。凡弄虚作假者，一经查实，除取消</w:t>
      </w:r>
      <w:r>
        <w:rPr>
          <w:rFonts w:hint="eastAsia" w:ascii="仿宋" w:hAnsi="仿宋" w:eastAsia="仿宋" w:cs="仿宋"/>
          <w:b w:val="0"/>
          <w:bCs w:val="0"/>
          <w:color w:val="333333"/>
          <w:kern w:val="0"/>
          <w:sz w:val="32"/>
          <w:szCs w:val="32"/>
          <w:lang w:eastAsia="zh-CN"/>
        </w:rPr>
        <w:t>家庭经济困难学生</w:t>
      </w:r>
      <w:r>
        <w:rPr>
          <w:rFonts w:hint="eastAsia" w:ascii="仿宋" w:hAnsi="仿宋" w:eastAsia="仿宋" w:cs="仿宋"/>
          <w:b w:val="0"/>
          <w:bCs w:val="0"/>
          <w:color w:val="333333"/>
          <w:kern w:val="0"/>
          <w:sz w:val="32"/>
          <w:szCs w:val="32"/>
        </w:rPr>
        <w:t>资格，全额追回其所受困难补助金额外，还将视其情节轻重给予相应的纪律处分。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333333"/>
          <w:kern w:val="0"/>
          <w:sz w:val="32"/>
          <w:szCs w:val="32"/>
        </w:rPr>
      </w:pPr>
      <w:r>
        <w:rPr>
          <w:rFonts w:hint="eastAsia" w:ascii="仿宋" w:hAnsi="仿宋" w:eastAsia="仿宋" w:cs="仿宋"/>
          <w:b w:val="0"/>
          <w:bCs w:val="0"/>
          <w:color w:val="333333"/>
          <w:sz w:val="32"/>
          <w:szCs w:val="32"/>
        </w:rPr>
        <w:t>第</w:t>
      </w:r>
      <w:r>
        <w:rPr>
          <w:rFonts w:hint="eastAsia" w:ascii="仿宋" w:hAnsi="仿宋" w:eastAsia="仿宋" w:cs="仿宋"/>
          <w:b w:val="0"/>
          <w:bCs w:val="0"/>
          <w:color w:val="333333"/>
          <w:sz w:val="32"/>
          <w:szCs w:val="32"/>
          <w:lang w:val="en-US" w:eastAsia="zh-CN"/>
        </w:rPr>
        <w:t>二十</w:t>
      </w:r>
      <w:r>
        <w:rPr>
          <w:rFonts w:hint="eastAsia" w:ascii="仿宋" w:hAnsi="仿宋" w:eastAsia="仿宋" w:cs="仿宋"/>
          <w:b w:val="0"/>
          <w:bCs w:val="0"/>
          <w:color w:val="333333"/>
          <w:sz w:val="32"/>
          <w:szCs w:val="32"/>
        </w:rPr>
        <w:t>条</w:t>
      </w:r>
      <w:r>
        <w:rPr>
          <w:rFonts w:hint="eastAsia" w:ascii="仿宋" w:hAnsi="仿宋" w:eastAsia="仿宋" w:cs="仿宋"/>
          <w:b w:val="0"/>
          <w:bCs w:val="0"/>
          <w:color w:val="333333"/>
          <w:sz w:val="32"/>
          <w:szCs w:val="32"/>
          <w:lang w:val="en-US" w:eastAsia="zh-CN"/>
        </w:rPr>
        <w:t xml:space="preserve"> 学院</w:t>
      </w:r>
      <w:r>
        <w:rPr>
          <w:rFonts w:hint="eastAsia" w:ascii="仿宋" w:hAnsi="仿宋" w:eastAsia="仿宋" w:cs="仿宋"/>
          <w:b w:val="0"/>
          <w:bCs w:val="0"/>
          <w:color w:val="333333"/>
          <w:kern w:val="0"/>
          <w:sz w:val="32"/>
          <w:szCs w:val="32"/>
        </w:rPr>
        <w:t>对</w:t>
      </w:r>
      <w:r>
        <w:rPr>
          <w:rFonts w:hint="eastAsia" w:ascii="仿宋" w:hAnsi="仿宋" w:eastAsia="仿宋" w:cs="仿宋"/>
          <w:b w:val="0"/>
          <w:bCs w:val="0"/>
          <w:color w:val="333333"/>
          <w:kern w:val="0"/>
          <w:sz w:val="32"/>
          <w:szCs w:val="32"/>
          <w:lang w:eastAsia="zh-CN"/>
        </w:rPr>
        <w:t>家庭经济困难学生</w:t>
      </w:r>
      <w:r>
        <w:rPr>
          <w:rFonts w:hint="eastAsia" w:ascii="仿宋" w:hAnsi="仿宋" w:eastAsia="仿宋" w:cs="仿宋"/>
          <w:b w:val="0"/>
          <w:bCs w:val="0"/>
          <w:color w:val="333333"/>
          <w:kern w:val="0"/>
          <w:sz w:val="32"/>
          <w:szCs w:val="32"/>
        </w:rPr>
        <w:t>实行动态管理。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333333"/>
          <w:kern w:val="0"/>
          <w:sz w:val="32"/>
          <w:szCs w:val="32"/>
          <w:lang w:eastAsia="zh-CN"/>
        </w:rPr>
      </w:pPr>
      <w:r>
        <w:rPr>
          <w:rFonts w:hint="eastAsia" w:ascii="仿宋" w:hAnsi="仿宋" w:eastAsia="仿宋" w:cs="仿宋"/>
          <w:b w:val="0"/>
          <w:bCs w:val="0"/>
          <w:color w:val="333333"/>
          <w:kern w:val="0"/>
          <w:sz w:val="32"/>
          <w:szCs w:val="32"/>
          <w:lang w:val="en-US" w:eastAsia="zh-CN"/>
        </w:rPr>
        <w:t>1、</w:t>
      </w:r>
      <w:r>
        <w:rPr>
          <w:rFonts w:hint="eastAsia" w:ascii="仿宋" w:hAnsi="仿宋" w:eastAsia="仿宋" w:cs="仿宋"/>
          <w:b w:val="0"/>
          <w:bCs w:val="0"/>
          <w:color w:val="333333"/>
          <w:kern w:val="0"/>
          <w:sz w:val="32"/>
          <w:szCs w:val="32"/>
        </w:rPr>
        <w:t>对已经建立的</w:t>
      </w:r>
      <w:r>
        <w:rPr>
          <w:rFonts w:hint="eastAsia" w:ascii="仿宋" w:hAnsi="仿宋" w:eastAsia="仿宋" w:cs="仿宋"/>
          <w:b w:val="0"/>
          <w:bCs w:val="0"/>
          <w:color w:val="333333"/>
          <w:kern w:val="0"/>
          <w:sz w:val="32"/>
          <w:szCs w:val="32"/>
          <w:lang w:eastAsia="zh-CN"/>
        </w:rPr>
        <w:t>家庭经济困难学生</w:t>
      </w:r>
      <w:r>
        <w:rPr>
          <w:rFonts w:hint="eastAsia" w:ascii="仿宋" w:hAnsi="仿宋" w:eastAsia="仿宋" w:cs="仿宋"/>
          <w:b w:val="0"/>
          <w:bCs w:val="0"/>
          <w:color w:val="333333"/>
          <w:kern w:val="0"/>
          <w:sz w:val="32"/>
          <w:szCs w:val="32"/>
        </w:rPr>
        <w:t>档案，可根据学生家庭经济状况的变化以及学生本人的表现进行适当调整，档案调整包括提高等级、降低等级、撤消三种情况</w:t>
      </w:r>
      <w:r>
        <w:rPr>
          <w:rFonts w:hint="eastAsia" w:ascii="仿宋" w:hAnsi="仿宋" w:eastAsia="仿宋" w:cs="仿宋"/>
          <w:b w:val="0"/>
          <w:bCs w:val="0"/>
          <w:color w:val="333333"/>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对经民主评议需要进行等级升降或撤消的学生由</w:t>
      </w:r>
      <w:r>
        <w:rPr>
          <w:rFonts w:hint="eastAsia" w:ascii="仿宋" w:hAnsi="仿宋" w:eastAsia="仿宋" w:cs="仿宋"/>
          <w:color w:val="333333"/>
          <w:kern w:val="0"/>
          <w:sz w:val="32"/>
          <w:szCs w:val="32"/>
          <w:lang w:val="en-US" w:eastAsia="zh-CN"/>
        </w:rPr>
        <w:t>二级学院</w:t>
      </w:r>
      <w:r>
        <w:rPr>
          <w:rFonts w:hint="eastAsia" w:ascii="仿宋" w:hAnsi="仿宋" w:eastAsia="仿宋" w:cs="仿宋"/>
          <w:color w:val="333333"/>
          <w:kern w:val="0"/>
          <w:sz w:val="32"/>
          <w:szCs w:val="32"/>
        </w:rPr>
        <w:t>审核后报学生资助管理中心审批。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sz w:val="32"/>
          <w:szCs w:val="32"/>
        </w:rPr>
        <w:t>第</w:t>
      </w:r>
      <w:r>
        <w:rPr>
          <w:rFonts w:hint="eastAsia" w:ascii="仿宋" w:hAnsi="仿宋" w:eastAsia="仿宋" w:cs="仿宋"/>
          <w:color w:val="333333"/>
          <w:sz w:val="32"/>
          <w:szCs w:val="32"/>
          <w:lang w:val="en-US" w:eastAsia="zh-CN"/>
        </w:rPr>
        <w:t>二十一</w:t>
      </w:r>
      <w:r>
        <w:rPr>
          <w:rFonts w:hint="eastAsia" w:ascii="仿宋" w:hAnsi="仿宋" w:eastAsia="仿宋" w:cs="仿宋"/>
          <w:color w:val="333333"/>
          <w:sz w:val="32"/>
          <w:szCs w:val="32"/>
        </w:rPr>
        <w:t>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kern w:val="0"/>
          <w:sz w:val="32"/>
          <w:szCs w:val="32"/>
        </w:rPr>
        <w:t>学院、</w:t>
      </w:r>
      <w:r>
        <w:rPr>
          <w:rFonts w:hint="eastAsia" w:ascii="仿宋" w:hAnsi="仿宋" w:eastAsia="仿宋" w:cs="仿宋"/>
          <w:color w:val="333333"/>
          <w:kern w:val="0"/>
          <w:sz w:val="32"/>
          <w:szCs w:val="32"/>
          <w:lang w:val="en-US" w:eastAsia="zh-CN"/>
        </w:rPr>
        <w:t>各二级学院</w:t>
      </w:r>
      <w:r>
        <w:rPr>
          <w:rFonts w:hint="eastAsia" w:ascii="仿宋" w:hAnsi="仿宋" w:eastAsia="仿宋" w:cs="仿宋"/>
          <w:color w:val="333333"/>
          <w:kern w:val="0"/>
          <w:sz w:val="32"/>
          <w:szCs w:val="32"/>
        </w:rPr>
        <w:t>应对确定后的</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实施预警机制，凡出现以下情况之一的，视情节轻重列入不同的预警级别：</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触犯国家法律、条例，违反校纪校规，受到全校通报批评或纪律处分者；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在校期间吸烟、喝酒、请客等铺张浪费者；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rPr>
        <w:t>持有高档手机；购买或长期租用电脑；佩戴金、银、玉石首饰；节假日或假期自行外出旅游；在校外租房或经常出入经营性网吧、通宵上网；染发、烫发、理奇形怪状的发型，穿高档时装或使用高档化妆品；有与其家庭经济困难状况不相符的其他高消费行为或不当消费行为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学习不努力，出现</w:t>
      </w:r>
      <w:r>
        <w:rPr>
          <w:rFonts w:hint="eastAsia" w:ascii="仿宋" w:hAnsi="仿宋" w:eastAsia="仿宋" w:cs="仿宋"/>
          <w:color w:val="333333"/>
          <w:kern w:val="0"/>
          <w:sz w:val="32"/>
          <w:szCs w:val="32"/>
          <w:lang w:val="en-US" w:eastAsia="zh-CN"/>
        </w:rPr>
        <w:t>两门及以上</w:t>
      </w:r>
      <w:r>
        <w:rPr>
          <w:rFonts w:hint="eastAsia" w:ascii="仿宋" w:hAnsi="仿宋" w:eastAsia="仿宋" w:cs="仿宋"/>
          <w:color w:val="333333"/>
          <w:kern w:val="0"/>
          <w:sz w:val="32"/>
          <w:szCs w:val="32"/>
        </w:rPr>
        <w:t>考试（查）课程不及格者。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对进入预警阶段的</w:t>
      </w:r>
      <w:r>
        <w:rPr>
          <w:rFonts w:hint="eastAsia" w:ascii="仿宋" w:hAnsi="仿宋" w:eastAsia="仿宋" w:cs="仿宋"/>
          <w:color w:val="333333"/>
          <w:kern w:val="0"/>
          <w:sz w:val="32"/>
          <w:szCs w:val="32"/>
          <w:lang w:eastAsia="zh-CN"/>
        </w:rPr>
        <w:t>家庭经济困难学生</w:t>
      </w:r>
      <w:r>
        <w:rPr>
          <w:rFonts w:hint="eastAsia" w:ascii="仿宋" w:hAnsi="仿宋" w:eastAsia="仿宋" w:cs="仿宋"/>
          <w:color w:val="333333"/>
          <w:kern w:val="0"/>
          <w:sz w:val="32"/>
          <w:szCs w:val="32"/>
        </w:rPr>
        <w:t>，学生资助管理中心将视情况减免其相应的贫困资助。</w:t>
      </w:r>
    </w:p>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第七章  附则</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333333"/>
          <w:kern w:val="0"/>
          <w:sz w:val="32"/>
          <w:szCs w:val="32"/>
        </w:rPr>
      </w:pPr>
      <w:r>
        <w:rPr>
          <w:rFonts w:hint="eastAsia" w:ascii="仿宋" w:hAnsi="仿宋" w:eastAsia="仿宋" w:cs="仿宋"/>
          <w:b w:val="0"/>
          <w:bCs w:val="0"/>
          <w:color w:val="333333"/>
          <w:kern w:val="0"/>
          <w:sz w:val="32"/>
          <w:szCs w:val="32"/>
        </w:rPr>
        <w:t>第</w:t>
      </w:r>
      <w:r>
        <w:rPr>
          <w:rFonts w:hint="eastAsia" w:ascii="仿宋" w:hAnsi="仿宋" w:eastAsia="仿宋" w:cs="仿宋"/>
          <w:b w:val="0"/>
          <w:bCs w:val="0"/>
          <w:color w:val="333333"/>
          <w:kern w:val="0"/>
          <w:sz w:val="32"/>
          <w:szCs w:val="32"/>
          <w:lang w:val="en-US" w:eastAsia="zh-CN"/>
        </w:rPr>
        <w:t>二十二</w:t>
      </w:r>
      <w:r>
        <w:rPr>
          <w:rFonts w:hint="eastAsia" w:ascii="仿宋" w:hAnsi="仿宋" w:eastAsia="仿宋" w:cs="仿宋"/>
          <w:b w:val="0"/>
          <w:bCs w:val="0"/>
          <w:color w:val="333333"/>
          <w:kern w:val="0"/>
          <w:sz w:val="32"/>
          <w:szCs w:val="32"/>
        </w:rPr>
        <w:t>条</w:t>
      </w:r>
      <w:r>
        <w:rPr>
          <w:rFonts w:hint="eastAsia" w:ascii="仿宋" w:hAnsi="仿宋" w:eastAsia="仿宋" w:cs="仿宋"/>
          <w:b w:val="0"/>
          <w:bCs w:val="0"/>
          <w:color w:val="333333"/>
          <w:kern w:val="0"/>
          <w:sz w:val="32"/>
          <w:szCs w:val="32"/>
          <w:lang w:val="en-US" w:eastAsia="zh-CN"/>
        </w:rPr>
        <w:t xml:space="preserve"> </w:t>
      </w:r>
      <w:r>
        <w:rPr>
          <w:rFonts w:hint="eastAsia" w:ascii="仿宋" w:hAnsi="仿宋" w:eastAsia="仿宋" w:cs="仿宋"/>
          <w:b w:val="0"/>
          <w:bCs w:val="0"/>
          <w:color w:val="333333"/>
          <w:kern w:val="0"/>
          <w:sz w:val="32"/>
          <w:szCs w:val="32"/>
        </w:rPr>
        <w:t>学院各部门要密切配合，认真做好</w:t>
      </w:r>
      <w:r>
        <w:rPr>
          <w:rFonts w:hint="eastAsia" w:ascii="仿宋" w:hAnsi="仿宋" w:eastAsia="仿宋" w:cs="仿宋"/>
          <w:b w:val="0"/>
          <w:bCs w:val="0"/>
          <w:color w:val="333333"/>
          <w:kern w:val="0"/>
          <w:sz w:val="32"/>
          <w:szCs w:val="32"/>
          <w:lang w:eastAsia="zh-CN"/>
        </w:rPr>
        <w:t>家庭经济困难学生</w:t>
      </w:r>
      <w:r>
        <w:rPr>
          <w:rFonts w:hint="eastAsia" w:ascii="仿宋" w:hAnsi="仿宋" w:eastAsia="仿宋" w:cs="仿宋"/>
          <w:b w:val="0"/>
          <w:bCs w:val="0"/>
          <w:color w:val="333333"/>
          <w:kern w:val="0"/>
          <w:sz w:val="32"/>
          <w:szCs w:val="32"/>
        </w:rPr>
        <w:t>的思想工作。要将资助与育人相结合，让</w:t>
      </w:r>
      <w:r>
        <w:rPr>
          <w:rFonts w:hint="eastAsia" w:ascii="仿宋" w:hAnsi="仿宋" w:eastAsia="仿宋" w:cs="仿宋"/>
          <w:b w:val="0"/>
          <w:bCs w:val="0"/>
          <w:color w:val="333333"/>
          <w:kern w:val="0"/>
          <w:sz w:val="32"/>
          <w:szCs w:val="32"/>
          <w:lang w:val="en-US" w:eastAsia="zh-CN"/>
        </w:rPr>
        <w:t>经济困难</w:t>
      </w:r>
      <w:r>
        <w:rPr>
          <w:rFonts w:hint="eastAsia" w:ascii="仿宋" w:hAnsi="仿宋" w:eastAsia="仿宋" w:cs="仿宋"/>
          <w:b w:val="0"/>
          <w:bCs w:val="0"/>
          <w:color w:val="333333"/>
          <w:kern w:val="0"/>
          <w:sz w:val="32"/>
          <w:szCs w:val="32"/>
        </w:rPr>
        <w:t>学生在生活脱贫的同时做到心理脱贫，指导他们努力学习、艰苦朴素、诚实守信、战胜困难，树立成功立业、回报社会的良好心态。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宋体" w:hAnsi="宋体" w:cs="宋体"/>
          <w:b w:val="0"/>
          <w:bCs w:val="0"/>
          <w:color w:val="333333"/>
          <w:kern w:val="0"/>
          <w:sz w:val="24"/>
          <w:szCs w:val="24"/>
          <w:lang w:val="en-US" w:eastAsia="zh-CN"/>
        </w:rPr>
      </w:pPr>
      <w:r>
        <w:rPr>
          <w:rFonts w:hint="eastAsia" w:ascii="仿宋" w:hAnsi="仿宋" w:eastAsia="仿宋" w:cs="仿宋"/>
          <w:b w:val="0"/>
          <w:bCs w:val="0"/>
          <w:color w:val="333333"/>
          <w:kern w:val="0"/>
          <w:sz w:val="32"/>
          <w:szCs w:val="32"/>
        </w:rPr>
        <w:t>第</w:t>
      </w:r>
      <w:r>
        <w:rPr>
          <w:rFonts w:hint="eastAsia" w:ascii="仿宋" w:hAnsi="仿宋" w:eastAsia="仿宋" w:cs="仿宋"/>
          <w:b w:val="0"/>
          <w:bCs w:val="0"/>
          <w:color w:val="333333"/>
          <w:kern w:val="0"/>
          <w:sz w:val="32"/>
          <w:szCs w:val="32"/>
          <w:lang w:val="en-US" w:eastAsia="zh-CN"/>
        </w:rPr>
        <w:t>二十三</w:t>
      </w:r>
      <w:r>
        <w:rPr>
          <w:rFonts w:hint="eastAsia" w:ascii="仿宋" w:hAnsi="仿宋" w:eastAsia="仿宋" w:cs="仿宋"/>
          <w:b w:val="0"/>
          <w:bCs w:val="0"/>
          <w:color w:val="333333"/>
          <w:kern w:val="0"/>
          <w:sz w:val="32"/>
          <w:szCs w:val="32"/>
        </w:rPr>
        <w:t>条</w:t>
      </w:r>
      <w:r>
        <w:rPr>
          <w:rFonts w:hint="eastAsia" w:ascii="仿宋" w:hAnsi="仿宋" w:eastAsia="仿宋" w:cs="仿宋"/>
          <w:b w:val="0"/>
          <w:bCs w:val="0"/>
          <w:color w:val="333333"/>
          <w:kern w:val="0"/>
          <w:sz w:val="32"/>
          <w:szCs w:val="32"/>
          <w:lang w:val="en-US" w:eastAsia="zh-CN"/>
        </w:rPr>
        <w:t xml:space="preserve"> </w:t>
      </w:r>
      <w:r>
        <w:rPr>
          <w:rFonts w:hint="eastAsia" w:ascii="仿宋" w:hAnsi="仿宋" w:eastAsia="仿宋" w:cs="仿宋"/>
          <w:b w:val="0"/>
          <w:bCs w:val="0"/>
          <w:color w:val="333333"/>
          <w:kern w:val="0"/>
          <w:sz w:val="32"/>
          <w:szCs w:val="32"/>
        </w:rPr>
        <w:t>本办法自印发之日起执行，由学生工作处负责解释，原《安徽扬子职业技术学院</w:t>
      </w:r>
      <w:r>
        <w:rPr>
          <w:rFonts w:hint="eastAsia" w:ascii="仿宋" w:hAnsi="仿宋" w:eastAsia="仿宋" w:cs="仿宋"/>
          <w:b w:val="0"/>
          <w:bCs w:val="0"/>
          <w:color w:val="333333"/>
          <w:kern w:val="0"/>
          <w:sz w:val="32"/>
          <w:szCs w:val="32"/>
          <w:lang w:val="en-US" w:eastAsia="zh-CN"/>
        </w:rPr>
        <w:t>家庭经济困难学生认定</w:t>
      </w:r>
      <w:r>
        <w:rPr>
          <w:rFonts w:hint="eastAsia" w:ascii="仿宋" w:hAnsi="仿宋" w:eastAsia="仿宋" w:cs="仿宋"/>
          <w:b w:val="0"/>
          <w:bCs w:val="0"/>
          <w:color w:val="333333"/>
          <w:kern w:val="0"/>
          <w:sz w:val="32"/>
          <w:szCs w:val="32"/>
        </w:rPr>
        <w:t>办法》（院</w:t>
      </w:r>
      <w:r>
        <w:rPr>
          <w:rFonts w:hint="eastAsia" w:ascii="仿宋" w:hAnsi="仿宋" w:eastAsia="仿宋" w:cs="仿宋"/>
          <w:b w:val="0"/>
          <w:bCs w:val="0"/>
          <w:color w:val="333333"/>
          <w:kern w:val="0"/>
          <w:sz w:val="32"/>
          <w:szCs w:val="32"/>
          <w:lang w:val="en-US" w:eastAsia="zh-CN"/>
        </w:rPr>
        <w:t>学</w:t>
      </w:r>
      <w:r>
        <w:rPr>
          <w:rFonts w:hint="eastAsia" w:ascii="仿宋" w:hAnsi="仿宋" w:eastAsia="仿宋" w:cs="仿宋"/>
          <w:b w:val="0"/>
          <w:bCs w:val="0"/>
          <w:color w:val="333333"/>
          <w:kern w:val="0"/>
          <w:sz w:val="32"/>
          <w:szCs w:val="32"/>
        </w:rPr>
        <w:t>字〔201</w:t>
      </w:r>
      <w:r>
        <w:rPr>
          <w:rFonts w:hint="eastAsia" w:ascii="仿宋" w:hAnsi="仿宋" w:eastAsia="仿宋" w:cs="仿宋"/>
          <w:b w:val="0"/>
          <w:bCs w:val="0"/>
          <w:color w:val="333333"/>
          <w:kern w:val="0"/>
          <w:sz w:val="32"/>
          <w:szCs w:val="32"/>
          <w:lang w:val="en-US" w:eastAsia="zh-CN"/>
        </w:rPr>
        <w:t>9</w:t>
      </w:r>
      <w:r>
        <w:rPr>
          <w:rFonts w:hint="eastAsia" w:ascii="仿宋" w:hAnsi="仿宋" w:eastAsia="仿宋" w:cs="仿宋"/>
          <w:b w:val="0"/>
          <w:bCs w:val="0"/>
          <w:color w:val="333333"/>
          <w:kern w:val="0"/>
          <w:sz w:val="32"/>
          <w:szCs w:val="32"/>
        </w:rPr>
        <w:t>〕</w:t>
      </w:r>
      <w:r>
        <w:rPr>
          <w:rFonts w:hint="eastAsia" w:ascii="仿宋" w:hAnsi="仿宋" w:eastAsia="仿宋" w:cs="仿宋"/>
          <w:b w:val="0"/>
          <w:bCs w:val="0"/>
          <w:color w:val="333333"/>
          <w:kern w:val="0"/>
          <w:sz w:val="32"/>
          <w:szCs w:val="32"/>
          <w:lang w:val="en-US" w:eastAsia="zh-CN"/>
        </w:rPr>
        <w:t>6</w:t>
      </w:r>
      <w:r>
        <w:rPr>
          <w:rFonts w:hint="eastAsia" w:ascii="仿宋" w:hAnsi="仿宋" w:eastAsia="仿宋" w:cs="仿宋"/>
          <w:b w:val="0"/>
          <w:bCs w:val="0"/>
          <w:color w:val="333333"/>
          <w:kern w:val="0"/>
          <w:sz w:val="32"/>
          <w:szCs w:val="32"/>
        </w:rPr>
        <w:t>号）同时废止。</w:t>
      </w:r>
    </w:p>
    <w:p>
      <w:pPr>
        <w:keepNext w:val="0"/>
        <w:keepLines w:val="0"/>
        <w:pageBreakBefore w:val="0"/>
        <w:kinsoku/>
        <w:overflowPunct/>
        <w:topLinePunct w:val="0"/>
        <w:autoSpaceDE/>
        <w:autoSpaceDN/>
        <w:bidi w:val="0"/>
        <w:spacing w:line="560" w:lineRule="exact"/>
        <w:textAlignment w:val="auto"/>
        <w:rPr>
          <w:rFonts w:hint="eastAsia" w:ascii="宋体" w:hAnsi="宋体" w:cs="宋体"/>
          <w:b/>
          <w:bCs/>
          <w:color w:val="FF0000"/>
          <w:kern w:val="0"/>
          <w:sz w:val="28"/>
          <w:szCs w:val="28"/>
        </w:rPr>
      </w:pPr>
    </w:p>
    <w:sectPr>
      <w:footerReference r:id="rId3" w:type="default"/>
      <w:footerReference r:id="rId4" w:type="even"/>
      <w:pgSz w:w="11907" w:h="16840"/>
      <w:pgMar w:top="1361" w:right="1531"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3763C"/>
    <w:rsid w:val="00054203"/>
    <w:rsid w:val="001F0FEC"/>
    <w:rsid w:val="00227F8D"/>
    <w:rsid w:val="00294F2B"/>
    <w:rsid w:val="00355EF3"/>
    <w:rsid w:val="004628A6"/>
    <w:rsid w:val="00543144"/>
    <w:rsid w:val="0060159F"/>
    <w:rsid w:val="006037F8"/>
    <w:rsid w:val="006528DE"/>
    <w:rsid w:val="00654255"/>
    <w:rsid w:val="0067594B"/>
    <w:rsid w:val="00702A47"/>
    <w:rsid w:val="009328E7"/>
    <w:rsid w:val="00A259B1"/>
    <w:rsid w:val="00D107B0"/>
    <w:rsid w:val="00E4056C"/>
    <w:rsid w:val="00FB2698"/>
    <w:rsid w:val="00FC0A51"/>
    <w:rsid w:val="0789653C"/>
    <w:rsid w:val="0B3D2269"/>
    <w:rsid w:val="0C4E0063"/>
    <w:rsid w:val="0C7B5241"/>
    <w:rsid w:val="0D6D1195"/>
    <w:rsid w:val="0ECC2A00"/>
    <w:rsid w:val="115A02B2"/>
    <w:rsid w:val="229F029C"/>
    <w:rsid w:val="24225244"/>
    <w:rsid w:val="2A881EC2"/>
    <w:rsid w:val="2BC424FB"/>
    <w:rsid w:val="2C513888"/>
    <w:rsid w:val="2FD86AC7"/>
    <w:rsid w:val="4452390F"/>
    <w:rsid w:val="4783139C"/>
    <w:rsid w:val="48506BEF"/>
    <w:rsid w:val="49AC57AA"/>
    <w:rsid w:val="51F66C68"/>
    <w:rsid w:val="56A60831"/>
    <w:rsid w:val="58D20A69"/>
    <w:rsid w:val="5C781EB6"/>
    <w:rsid w:val="60641993"/>
    <w:rsid w:val="622D6978"/>
    <w:rsid w:val="62D3763C"/>
    <w:rsid w:val="63626F22"/>
    <w:rsid w:val="69683203"/>
    <w:rsid w:val="6BAF0FF8"/>
    <w:rsid w:val="6FA653C6"/>
    <w:rsid w:val="708032A6"/>
    <w:rsid w:val="7245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日期 字符"/>
    <w:basedOn w:val="6"/>
    <w:link w:val="2"/>
    <w:qFormat/>
    <w:uiPriority w:val="0"/>
    <w:rPr>
      <w:rFonts w:asciiTheme="minorHAnsi" w:hAnsiTheme="minorHAnsi" w:eastAsiaTheme="minorEastAsia" w:cstheme="minorBidi"/>
      <w:kern w:val="2"/>
      <w:sz w:val="21"/>
      <w:szCs w:val="24"/>
    </w:rPr>
  </w:style>
  <w:style w:type="paragraph" w:styleId="10">
    <w:name w:val="List Paragraph"/>
    <w:basedOn w:val="1"/>
    <w:qFormat/>
    <w:uiPriority w:val="99"/>
    <w:pPr>
      <w:ind w:firstLine="420" w:firstLineChars="200"/>
    </w:pPr>
  </w:style>
  <w:style w:type="character" w:customStyle="1" w:styleId="11">
    <w:name w:val="font71"/>
    <w:basedOn w:val="6"/>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1970</Words>
  <Characters>11233</Characters>
  <Lines>93</Lines>
  <Paragraphs>26</Paragraphs>
  <TotalTime>20</TotalTime>
  <ScaleCrop>false</ScaleCrop>
  <LinksUpToDate>false</LinksUpToDate>
  <CharactersWithSpaces>13177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2017-06-22T13:34:00Z</dcterms:created>
  <dc:creator>yz-03</dc:creator>
  <cp:lastModifiedBy>七夜魔君</cp:lastModifiedBy>
  <cp:lastPrinted>2020-12-12T08:08:00Z</cp:lastPrinted>
  <dcterms:modified xsi:type="dcterms:W3CDTF">2021-08-06T00:37:51Z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A42A534B47524BB583E774955BFB340A</vt:lpwstr>
  </property>
</Properties>
</file>