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179"/>
        <w:gridCol w:w="863"/>
        <w:gridCol w:w="757"/>
        <w:gridCol w:w="660"/>
        <w:gridCol w:w="1353"/>
        <w:gridCol w:w="534"/>
        <w:gridCol w:w="1065"/>
        <w:gridCol w:w="409"/>
        <w:gridCol w:w="950"/>
        <w:gridCol w:w="663"/>
        <w:gridCol w:w="534"/>
        <w:gridCol w:w="534"/>
        <w:gridCol w:w="606"/>
        <w:gridCol w:w="1038"/>
        <w:gridCol w:w="786"/>
        <w:gridCol w:w="1038"/>
        <w:gridCol w:w="786"/>
        <w:gridCol w:w="1164"/>
        <w:gridCol w:w="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3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安徽扬子职业技术学院202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届毕业校园招聘会用人单位参会回执表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单位规模（人）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单位所在地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具体地址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单位行业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单位属性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联系人职位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是否购买商业保险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是否购买五险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是否有住房公积金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是否提供住宿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是否有校企合作意向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参会人数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安徽扬子职业技术学院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574442377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安徽芜湖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芜湖市三山区浮山路68号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私营企业(民营企业)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eastAsia="zh-CN" w:bidi="ar"/>
              </w:rPr>
              <w:t>陈永丽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就业合作处处长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  <w:t>15178531032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4500—6000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入职即买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6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2021-09-10T05:28:40Z</dcterms:created>
  <dc:creator>Administrator</dc:creator>
  <cp:lastModifiedBy>杨明</cp:lastModifiedBy>
  <dcterms:modified xsi:type="dcterms:W3CDTF">2021-09-10T05:29:04Z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1F869BCA4A2B4943B49AF045FFA77CCF</vt:lpwstr>
  </property>
</Properties>
</file>